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u w:val="single"/>
          <w:rtl w:val="0"/>
        </w:rPr>
        <w:t xml:space="preserve">DEMANDE D’ORGANISATION DE SORTIE PEDAGOGIQUE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Année scolaire 2020-2021</w:t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color w:val="ff0000"/>
          <w:u w:val="single"/>
          <w:rtl w:val="0"/>
        </w:rPr>
        <w:t xml:space="preserve">A remettre au secrétariat </w:t>
      </w:r>
      <w:r w:rsidDel="00000000" w:rsidR="00000000" w:rsidRPr="00000000">
        <w:rPr>
          <w:rFonts w:ascii="Avenir" w:cs="Avenir" w:eastAsia="Avenir" w:hAnsi="Avenir"/>
          <w:b w:val="1"/>
          <w:i w:val="1"/>
          <w:color w:val="ff0000"/>
          <w:sz w:val="22"/>
          <w:szCs w:val="22"/>
          <w:rtl w:val="0"/>
        </w:rPr>
        <w:t xml:space="preserve">au moins 15 jours avant la date prévue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6.0" w:type="dxa"/>
        <w:jc w:val="left"/>
        <w:tblInd w:w="-5.0" w:type="dxa"/>
        <w:tblLayout w:type="fixed"/>
        <w:tblLook w:val="0000"/>
      </w:tblPr>
      <w:tblGrid>
        <w:gridCol w:w="4444"/>
        <w:gridCol w:w="6222"/>
        <w:tblGridChange w:id="0">
          <w:tblGrid>
            <w:gridCol w:w="4444"/>
            <w:gridCol w:w="6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Intitulé, thème et description de l’intervention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left"/>
        <w:tblInd w:w="-5.0" w:type="dxa"/>
        <w:tblLayout w:type="fixed"/>
        <w:tblLook w:val="0000"/>
      </w:tblPr>
      <w:tblGrid>
        <w:gridCol w:w="3840"/>
        <w:gridCol w:w="6825"/>
        <w:tblGridChange w:id="0">
          <w:tblGrid>
            <w:gridCol w:w="3840"/>
            <w:gridCol w:w="6825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Axe du projet d’établissement concerné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Axe 1 :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Vivre ensemble</w:t>
            </w:r>
          </w:p>
          <w:p w:rsidR="00000000" w:rsidDel="00000000" w:rsidP="00000000" w:rsidRDefault="00000000" w:rsidRPr="00000000" w14:paraId="0000000D">
            <w:pPr>
              <w:keepNext w:val="1"/>
              <w:widowControl w:val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Axe 2 :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Réaffirmer le français au sein du plurilinguisme et du pluriculturalisme</w:t>
            </w:r>
          </w:p>
          <w:p w:rsidR="00000000" w:rsidDel="00000000" w:rsidP="00000000" w:rsidRDefault="00000000" w:rsidRPr="00000000" w14:paraId="0000000E">
            <w:pPr>
              <w:keepNext w:val="1"/>
              <w:widowControl w:val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Axe 3 :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Préparer les élèves au monde d'aujourd'hui et de demain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6.0" w:type="dxa"/>
        <w:jc w:val="left"/>
        <w:tblInd w:w="-5.0" w:type="dxa"/>
        <w:tblLayout w:type="fixed"/>
        <w:tblLook w:val="0000"/>
      </w:tblPr>
      <w:tblGrid>
        <w:gridCol w:w="3523"/>
        <w:gridCol w:w="7143"/>
        <w:tblGridChange w:id="0">
          <w:tblGrid>
            <w:gridCol w:w="3523"/>
            <w:gridCol w:w="71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Budget de la sortie :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Action pédagogique validée :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⬜ OUI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⬜ NON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Si oui, numéro de l’action 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Budget global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Autres financements confirmés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Moyens de transport prévus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 : 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□ Transports en commun publics  (préciser) :…………………………………………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□ Transport en commun particulier (autocar) à commander par le LFIT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rPr>
          <w:rFonts w:ascii="Avenir" w:cs="Avenir" w:eastAsia="Avenir" w:hAnsi="Avenir"/>
          <w:color w:val="ff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ff0000"/>
          <w:sz w:val="20"/>
          <w:szCs w:val="20"/>
          <w:rtl w:val="0"/>
        </w:rPr>
        <w:t xml:space="preserve">(Les sorties avec les bus de ramassage scolaire sont à éviter le mercredi)</w:t>
      </w:r>
    </w:p>
    <w:p w:rsidR="00000000" w:rsidDel="00000000" w:rsidP="00000000" w:rsidRDefault="00000000" w:rsidRPr="00000000" w14:paraId="00000023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5940"/>
        <w:tblGridChange w:id="0">
          <w:tblGrid>
            <w:gridCol w:w="4248"/>
            <w:gridCol w:w="59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Classe(s) ou groupe(s) concerné(s) 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Nombre total d’élèves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u w:val="single"/>
                <w:rtl w:val="0"/>
              </w:rPr>
              <w:t xml:space="preserve">Liste des élèves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à joindre obligatoirement)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5940"/>
        <w:tblGridChange w:id="0">
          <w:tblGrid>
            <w:gridCol w:w="4248"/>
            <w:gridCol w:w="59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Professeur responsable de la sortie :</w:t>
            </w:r>
          </w:p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Numéro de téléphone portable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(obligatoire) :</w:t>
            </w:r>
          </w:p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Autres accompagnateurs prévus : </w:t>
            </w:r>
          </w:p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Numéros de téléphone portables :</w:t>
            </w:r>
          </w:p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Autres numéros de téléphone utiles :</w:t>
            </w:r>
          </w:p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0"/>
        <w:gridCol w:w="4425"/>
        <w:tblGridChange w:id="0">
          <w:tblGrid>
            <w:gridCol w:w="5760"/>
            <w:gridCol w:w="442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1"/>
                <w:szCs w:val="21"/>
                <w:rtl w:val="0"/>
              </w:rPr>
              <w:t xml:space="preserve">Destination précise</w:t>
            </w: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  (nom et adresse) :</w:t>
            </w:r>
          </w:p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Date(s) prévue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(s) pour la sortie :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Heure précise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de départ 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Lieu précis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de rendez-vous avant départ 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Heure prévue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pour le retour 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Lieu précis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de rendez-vous (parents) pour le retour :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Coût transport :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5"/>
        <w:gridCol w:w="6450"/>
        <w:tblGridChange w:id="0">
          <w:tblGrid>
            <w:gridCol w:w="3735"/>
            <w:gridCol w:w="64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Repas</w:t>
            </w:r>
          </w:p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6"/>
                <w:szCs w:val="16"/>
                <w:rtl w:val="0"/>
              </w:rPr>
              <w:t xml:space="preserve">Les bentos ne peuvent être préparés que du mardi au vendredi.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Nombre de bentos à prévoir : ………….</w:t>
            </w:r>
          </w:p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Coût : (par bento : 300 円)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円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0"/>
        <w:gridCol w:w="4935"/>
        <w:tblGridChange w:id="0">
          <w:tblGrid>
            <w:gridCol w:w="5250"/>
            <w:gridCol w:w="49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Moyens matériels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du LFIT à mobiliser : description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Moyens matériels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du LFIT à mobiliser : coût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円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Régie à préparer 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u w:val="single"/>
                <w:rtl w:val="0"/>
              </w:rPr>
              <w:t xml:space="preserve">(uniquement si coût supérieur à 10 000 円) 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円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Menue dépense à prévoir par l’enseignant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u w:val="single"/>
                <w:rtl w:val="0"/>
              </w:rPr>
              <w:t xml:space="preserve">coût inférieur à 10 000 円)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……………..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Moyens en personnel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à mobiliser 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(autres que accompagnateurs) :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0"/>
        <w:gridCol w:w="4935"/>
        <w:tblGridChange w:id="0">
          <w:tblGrid>
            <w:gridCol w:w="5250"/>
            <w:gridCol w:w="49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venir" w:cs="Avenir" w:eastAsia="Avenir" w:hAnsi="Avenir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highlight w:val="yellow"/>
                <w:rtl w:val="0"/>
              </w:rPr>
              <w:t xml:space="preserve">Cours des élèves annulés :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venir" w:cs="Avenir" w:eastAsia="Avenir" w:hAnsi="Avenir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venir" w:cs="Avenir" w:eastAsia="Avenir" w:hAnsi="Avenir"/>
          <w:b w:val="1"/>
          <w:smallCaps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venir" w:cs="Avenir" w:eastAsia="Avenir" w:hAnsi="Avenir"/>
          <w:b w:val="1"/>
          <w:smallCaps w:val="1"/>
          <w:highlight w:val="yellow"/>
        </w:rPr>
      </w:pPr>
      <w:r w:rsidDel="00000000" w:rsidR="00000000" w:rsidRPr="00000000">
        <w:rPr>
          <w:rFonts w:ascii="Avenir" w:cs="Avenir" w:eastAsia="Avenir" w:hAnsi="Avenir"/>
          <w:b w:val="1"/>
          <w:smallCaps w:val="1"/>
          <w:highlight w:val="yellow"/>
          <w:rtl w:val="0"/>
        </w:rPr>
        <w:t xml:space="preserve">Attention :</w:t>
      </w:r>
    </w:p>
    <w:p w:rsidR="00000000" w:rsidDel="00000000" w:rsidP="00000000" w:rsidRDefault="00000000" w:rsidRPr="00000000" w14:paraId="0000006A">
      <w:pPr>
        <w:jc w:val="center"/>
        <w:rPr>
          <w:rFonts w:ascii="Avenir" w:cs="Avenir" w:eastAsia="Avenir" w:hAnsi="Avenir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highlight w:val="yellow"/>
          <w:rtl w:val="0"/>
        </w:rPr>
        <w:t xml:space="preserve">il revient au professeur organisateur</w:t>
      </w:r>
    </w:p>
    <w:p w:rsidR="00000000" w:rsidDel="00000000" w:rsidP="00000000" w:rsidRDefault="00000000" w:rsidRPr="00000000" w14:paraId="0000006B">
      <w:pPr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highlight w:val="yellow"/>
          <w:rtl w:val="0"/>
        </w:rPr>
        <w:t xml:space="preserve">d’informer les collègues dont les cours seront impactés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5"/>
        <w:gridCol w:w="6120"/>
        <w:tblGridChange w:id="0">
          <w:tblGrid>
            <w:gridCol w:w="4065"/>
            <w:gridCol w:w="61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Autres remarques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ou besoins dans le cadre de la préparation de la sortie :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80"/>
        <w:tblGridChange w:id="0">
          <w:tblGrid>
            <w:gridCol w:w="10580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venir" w:cs="Avenir" w:eastAsia="Avenir" w:hAnsi="Avenir"/>
                <w:color w:val="0000ff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ff"/>
                <w:rtl w:val="0"/>
              </w:rPr>
              <w:t xml:space="preserve">Au retour de la sortie, merci de faire parvenir au chargé de communication une (des) photo(s) et un résumé succinct pour mise en ligne sur le site internet du LFIT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Dates et signatures</w:t>
      </w:r>
    </w:p>
    <w:p w:rsidR="00000000" w:rsidDel="00000000" w:rsidP="00000000" w:rsidRDefault="00000000" w:rsidRPr="00000000" w14:paraId="0000007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gridCol w:w="5328"/>
        <w:tblGridChange w:id="0">
          <w:tblGrid>
            <w:gridCol w:w="5328"/>
            <w:gridCol w:w="532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Enseignant responsable de la sortie</w:t>
            </w:r>
          </w:p>
          <w:p w:rsidR="00000000" w:rsidDel="00000000" w:rsidP="00000000" w:rsidRDefault="00000000" w:rsidRPr="00000000" w14:paraId="0000007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Directeur ou Proviseure adjoint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Directeur administratif et financier</w:t>
            </w:r>
          </w:p>
          <w:p w:rsidR="00000000" w:rsidDel="00000000" w:rsidP="00000000" w:rsidRDefault="00000000" w:rsidRPr="00000000" w14:paraId="0000007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Proviseur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079" w:left="720" w:right="74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pos="10205"/>
      </w:tabs>
      <w:ind w:left="142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1684800" cy="97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8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1893600" cy="972000"/>
          <wp:effectExtent b="0" l="0" r="0" t="0"/>
          <wp:docPr descr="C:\Documents and Settings\adubos\Desktop\A classer\Logo AEFE\5.logo-etab-conventionne-HD Signature.png" id="2" name="image2.png"/>
          <a:graphic>
            <a:graphicData uri="http://schemas.openxmlformats.org/drawingml/2006/picture">
              <pic:pic>
                <pic:nvPicPr>
                  <pic:cNvPr descr="C:\Documents and Settings\adubos\Desktop\A classer\Logo AEFE\5.logo-etab-conventionne-HD Signature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36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